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15" w:rsidRPr="006A78D5" w:rsidRDefault="002F6E15" w:rsidP="006A78D5">
      <w:pPr>
        <w:pStyle w:val="1"/>
        <w:spacing w:line="360" w:lineRule="auto"/>
        <w:rPr>
          <w:color w:val="auto"/>
          <w:sz w:val="28"/>
          <w:szCs w:val="28"/>
        </w:rPr>
      </w:pPr>
      <w:r w:rsidRPr="006A78D5">
        <w:rPr>
          <w:color w:val="auto"/>
          <w:sz w:val="28"/>
          <w:szCs w:val="28"/>
        </w:rPr>
        <w:t xml:space="preserve">Темы </w:t>
      </w:r>
      <w:r w:rsidR="006A78D5" w:rsidRPr="006A78D5">
        <w:rPr>
          <w:color w:val="auto"/>
          <w:sz w:val="28"/>
          <w:szCs w:val="28"/>
        </w:rPr>
        <w:t xml:space="preserve">контрольных работ </w:t>
      </w:r>
      <w:r w:rsidRPr="006A78D5">
        <w:rPr>
          <w:color w:val="auto"/>
          <w:sz w:val="28"/>
          <w:szCs w:val="28"/>
        </w:rPr>
        <w:t xml:space="preserve"> по дисциплине «ТЕОРИЯ ОРГАНИЗАЦИИ»</w:t>
      </w:r>
    </w:p>
    <w:p w:rsidR="002F6E15" w:rsidRPr="006A78D5" w:rsidRDefault="002F6E15" w:rsidP="006A78D5">
      <w:pPr>
        <w:pStyle w:val="a3"/>
        <w:spacing w:line="360" w:lineRule="auto"/>
        <w:rPr>
          <w:color w:val="000000"/>
          <w:sz w:val="28"/>
          <w:szCs w:val="28"/>
        </w:rPr>
      </w:pPr>
      <w:r w:rsidRPr="006A78D5">
        <w:rPr>
          <w:color w:val="000000"/>
          <w:sz w:val="28"/>
          <w:szCs w:val="28"/>
        </w:rPr>
        <w:t>01. Состав и содержание организационных отношений в компании (на фирме, предприятии).</w:t>
      </w:r>
      <w:r w:rsidRPr="006A78D5">
        <w:rPr>
          <w:color w:val="000000"/>
          <w:sz w:val="28"/>
          <w:szCs w:val="28"/>
        </w:rPr>
        <w:br/>
        <w:t>02. Базовые схемы организационных отношений.</w:t>
      </w:r>
      <w:r w:rsidRPr="006A78D5">
        <w:rPr>
          <w:color w:val="000000"/>
          <w:sz w:val="28"/>
          <w:szCs w:val="28"/>
        </w:rPr>
        <w:br/>
        <w:t>03. Основные виды хозяйственных организаций и их характеристика.</w:t>
      </w:r>
      <w:r w:rsidRPr="006A78D5">
        <w:rPr>
          <w:color w:val="000000"/>
          <w:sz w:val="28"/>
          <w:szCs w:val="28"/>
        </w:rPr>
        <w:br/>
        <w:t>04. Общие понятия о законах, закономерностях и зависимостях организации.</w:t>
      </w:r>
      <w:r w:rsidRPr="006A78D5">
        <w:rPr>
          <w:color w:val="000000"/>
          <w:sz w:val="28"/>
          <w:szCs w:val="28"/>
        </w:rPr>
        <w:br/>
        <w:t>05. Закон синергии.</w:t>
      </w:r>
      <w:r w:rsidRPr="006A78D5">
        <w:rPr>
          <w:color w:val="000000"/>
          <w:sz w:val="28"/>
          <w:szCs w:val="28"/>
        </w:rPr>
        <w:br/>
        <w:t>06. Закон самосохранения.</w:t>
      </w:r>
      <w:r w:rsidRPr="006A78D5">
        <w:rPr>
          <w:color w:val="000000"/>
          <w:sz w:val="28"/>
          <w:szCs w:val="28"/>
        </w:rPr>
        <w:br/>
        <w:t>07. Закон развития.</w:t>
      </w:r>
      <w:r w:rsidRPr="006A78D5">
        <w:rPr>
          <w:color w:val="000000"/>
          <w:sz w:val="28"/>
          <w:szCs w:val="28"/>
        </w:rPr>
        <w:br/>
        <w:t>08. Закон информированности - упорядоченности.</w:t>
      </w:r>
      <w:r w:rsidRPr="006A78D5">
        <w:rPr>
          <w:color w:val="000000"/>
          <w:sz w:val="28"/>
          <w:szCs w:val="28"/>
        </w:rPr>
        <w:br/>
        <w:t>09. Закон единства и анализа.</w:t>
      </w:r>
      <w:r w:rsidRPr="006A78D5">
        <w:rPr>
          <w:color w:val="000000"/>
          <w:sz w:val="28"/>
          <w:szCs w:val="28"/>
        </w:rPr>
        <w:br/>
        <w:t xml:space="preserve">10. Закон </w:t>
      </w:r>
      <w:proofErr w:type="gramStart"/>
      <w:r w:rsidRPr="006A78D5">
        <w:rPr>
          <w:color w:val="000000"/>
          <w:sz w:val="28"/>
          <w:szCs w:val="28"/>
        </w:rPr>
        <w:t>наименьших</w:t>
      </w:r>
      <w:proofErr w:type="gramEnd"/>
      <w:r w:rsidRPr="006A78D5">
        <w:rPr>
          <w:color w:val="000000"/>
          <w:sz w:val="28"/>
          <w:szCs w:val="28"/>
        </w:rPr>
        <w:t>.</w:t>
      </w:r>
      <w:r w:rsidRPr="006A78D5">
        <w:rPr>
          <w:color w:val="000000"/>
          <w:sz w:val="28"/>
          <w:szCs w:val="28"/>
        </w:rPr>
        <w:br/>
        <w:t>11. Закон композиции и пропорциональности (гармонии).</w:t>
      </w:r>
      <w:r w:rsidRPr="006A78D5">
        <w:rPr>
          <w:color w:val="000000"/>
          <w:sz w:val="28"/>
          <w:szCs w:val="28"/>
        </w:rPr>
        <w:br/>
        <w:t>12. Основополагающие принципы организации.</w:t>
      </w:r>
      <w:r w:rsidRPr="006A78D5">
        <w:rPr>
          <w:color w:val="000000"/>
          <w:sz w:val="28"/>
          <w:szCs w:val="28"/>
        </w:rPr>
        <w:br/>
        <w:t>13. Принципы статистической и динамической организации.</w:t>
      </w:r>
      <w:r w:rsidRPr="006A78D5">
        <w:rPr>
          <w:color w:val="000000"/>
          <w:sz w:val="28"/>
          <w:szCs w:val="28"/>
        </w:rPr>
        <w:br/>
        <w:t>14. Принципы рационализации.</w:t>
      </w:r>
      <w:r w:rsidRPr="006A78D5">
        <w:rPr>
          <w:color w:val="000000"/>
          <w:sz w:val="28"/>
          <w:szCs w:val="28"/>
        </w:rPr>
        <w:br/>
        <w:t>15. Принципы оптимальности.</w:t>
      </w:r>
      <w:r w:rsidRPr="006A78D5">
        <w:rPr>
          <w:color w:val="000000"/>
          <w:sz w:val="28"/>
          <w:szCs w:val="28"/>
        </w:rPr>
        <w:br/>
        <w:t>16. Проектирование организационных систем для бизнес-процессов.</w:t>
      </w:r>
      <w:r w:rsidRPr="006A78D5">
        <w:rPr>
          <w:color w:val="000000"/>
          <w:sz w:val="28"/>
          <w:szCs w:val="28"/>
        </w:rPr>
        <w:br/>
        <w:t>17. Организация как процесс и как явление.</w:t>
      </w:r>
      <w:r w:rsidRPr="006A78D5">
        <w:rPr>
          <w:color w:val="000000"/>
          <w:sz w:val="28"/>
          <w:szCs w:val="28"/>
        </w:rPr>
        <w:br/>
        <w:t>18. Понятие организации как системы, ее свойства.</w:t>
      </w:r>
      <w:r w:rsidRPr="006A78D5">
        <w:rPr>
          <w:color w:val="000000"/>
          <w:sz w:val="28"/>
          <w:szCs w:val="28"/>
        </w:rPr>
        <w:br/>
        <w:t>19. Социальная организация; экономическая сущность, цели и виды.</w:t>
      </w:r>
      <w:r w:rsidRPr="006A78D5">
        <w:rPr>
          <w:color w:val="000000"/>
          <w:sz w:val="28"/>
          <w:szCs w:val="28"/>
        </w:rPr>
        <w:br/>
        <w:t xml:space="preserve">20. Теория организации и ее место в системе </w:t>
      </w:r>
      <w:proofErr w:type="gramStart"/>
      <w:r w:rsidRPr="006A78D5">
        <w:rPr>
          <w:color w:val="000000"/>
          <w:sz w:val="28"/>
          <w:szCs w:val="28"/>
        </w:rPr>
        <w:t>научных</w:t>
      </w:r>
      <w:proofErr w:type="gramEnd"/>
      <w:r w:rsidRPr="006A78D5">
        <w:rPr>
          <w:color w:val="000000"/>
          <w:sz w:val="28"/>
          <w:szCs w:val="28"/>
        </w:rPr>
        <w:t xml:space="preserve"> знании.</w:t>
      </w:r>
      <w:r w:rsidRPr="006A78D5">
        <w:rPr>
          <w:color w:val="000000"/>
          <w:sz w:val="28"/>
          <w:szCs w:val="28"/>
        </w:rPr>
        <w:br/>
        <w:t>21. Организационные методы руководства.</w:t>
      </w:r>
      <w:r w:rsidRPr="006A78D5">
        <w:rPr>
          <w:color w:val="000000"/>
          <w:sz w:val="28"/>
          <w:szCs w:val="28"/>
        </w:rPr>
        <w:br/>
        <w:t>22. Организационные качества руководителя.</w:t>
      </w:r>
      <w:r w:rsidRPr="006A78D5">
        <w:rPr>
          <w:color w:val="000000"/>
          <w:sz w:val="28"/>
          <w:szCs w:val="28"/>
        </w:rPr>
        <w:br/>
        <w:t>23. Понятие и содержание организационной культуры.</w:t>
      </w:r>
      <w:r w:rsidRPr="006A78D5">
        <w:rPr>
          <w:color w:val="000000"/>
          <w:sz w:val="28"/>
          <w:szCs w:val="28"/>
        </w:rPr>
        <w:br/>
        <w:t>24. Субъекты и объекты организаторской деятельности.</w:t>
      </w:r>
      <w:r w:rsidRPr="006A78D5">
        <w:rPr>
          <w:color w:val="000000"/>
          <w:sz w:val="28"/>
          <w:szCs w:val="28"/>
        </w:rPr>
        <w:br/>
        <w:t>25. Управление организационной культурой.</w:t>
      </w:r>
      <w:r w:rsidRPr="006A78D5">
        <w:rPr>
          <w:color w:val="000000"/>
          <w:sz w:val="28"/>
          <w:szCs w:val="28"/>
        </w:rPr>
        <w:br/>
        <w:t>26. Организационная культура личности.</w:t>
      </w:r>
      <w:r w:rsidRPr="006A78D5">
        <w:rPr>
          <w:color w:val="000000"/>
          <w:sz w:val="28"/>
          <w:szCs w:val="28"/>
        </w:rPr>
        <w:br/>
        <w:t>27. Организация и управление.</w:t>
      </w:r>
      <w:r w:rsidRPr="006A78D5">
        <w:rPr>
          <w:color w:val="000000"/>
          <w:sz w:val="28"/>
          <w:szCs w:val="28"/>
        </w:rPr>
        <w:br/>
        <w:t>28. Организационная культура компании.</w:t>
      </w:r>
      <w:r w:rsidRPr="006A78D5">
        <w:rPr>
          <w:color w:val="000000"/>
          <w:sz w:val="28"/>
          <w:szCs w:val="28"/>
        </w:rPr>
        <w:br/>
        <w:t>29. Сущность понятия «организация».</w:t>
      </w:r>
      <w:r w:rsidRPr="006A78D5">
        <w:rPr>
          <w:color w:val="000000"/>
          <w:sz w:val="28"/>
          <w:szCs w:val="28"/>
        </w:rPr>
        <w:br/>
        <w:t>30. Сущность организационного проектирования.</w:t>
      </w:r>
      <w:r w:rsidRPr="006A78D5">
        <w:rPr>
          <w:color w:val="000000"/>
          <w:sz w:val="28"/>
          <w:szCs w:val="28"/>
        </w:rPr>
        <w:br/>
        <w:t>31. Экспертиза проектов.</w:t>
      </w:r>
      <w:r w:rsidRPr="006A78D5">
        <w:rPr>
          <w:color w:val="000000"/>
          <w:sz w:val="28"/>
          <w:szCs w:val="28"/>
        </w:rPr>
        <w:br/>
        <w:t>32. Предмет и метод теории организации.</w:t>
      </w:r>
      <w:r w:rsidRPr="006A78D5">
        <w:rPr>
          <w:color w:val="000000"/>
          <w:sz w:val="28"/>
          <w:szCs w:val="28"/>
        </w:rPr>
        <w:br/>
        <w:t>33. Типология организаций как юридических лиц.</w:t>
      </w:r>
      <w:r w:rsidRPr="006A78D5">
        <w:rPr>
          <w:color w:val="000000"/>
          <w:sz w:val="28"/>
          <w:szCs w:val="28"/>
        </w:rPr>
        <w:br/>
        <w:t>34. Единичные организационные формы компаний.</w:t>
      </w:r>
      <w:r w:rsidRPr="006A78D5">
        <w:rPr>
          <w:color w:val="000000"/>
          <w:sz w:val="28"/>
          <w:szCs w:val="28"/>
        </w:rPr>
        <w:br/>
        <w:t>35. Групповые организационные формы компаний.</w:t>
      </w:r>
      <w:r w:rsidRPr="006A78D5">
        <w:rPr>
          <w:color w:val="000000"/>
          <w:sz w:val="28"/>
          <w:szCs w:val="28"/>
        </w:rPr>
        <w:br/>
        <w:t>36. Функциональный аудит компании - направление развития организационно-управленческой мысли.</w:t>
      </w:r>
      <w:r w:rsidRPr="006A78D5">
        <w:rPr>
          <w:color w:val="000000"/>
          <w:sz w:val="28"/>
          <w:szCs w:val="28"/>
        </w:rPr>
        <w:br/>
        <w:t>37. Специфические законы социальной организации.</w:t>
      </w:r>
      <w:r w:rsidRPr="006A78D5">
        <w:rPr>
          <w:color w:val="000000"/>
          <w:sz w:val="28"/>
          <w:szCs w:val="28"/>
        </w:rPr>
        <w:br/>
        <w:t>38. Взаимосвязь законов организации.</w:t>
      </w:r>
      <w:r w:rsidRPr="006A78D5">
        <w:rPr>
          <w:color w:val="000000"/>
          <w:sz w:val="28"/>
          <w:szCs w:val="28"/>
        </w:rPr>
        <w:br/>
        <w:t>39. Самоорганизация и самоуправление.</w:t>
      </w:r>
      <w:r w:rsidRPr="006A78D5">
        <w:rPr>
          <w:color w:val="000000"/>
          <w:sz w:val="28"/>
          <w:szCs w:val="28"/>
        </w:rPr>
        <w:br/>
        <w:t>40. Определение целей, задач и этапов проектирования.</w:t>
      </w:r>
      <w:r w:rsidRPr="006A78D5">
        <w:rPr>
          <w:color w:val="000000"/>
          <w:sz w:val="28"/>
          <w:szCs w:val="28"/>
        </w:rPr>
        <w:br/>
        <w:t>41. Элементы рационализма деятельности компании.</w:t>
      </w:r>
      <w:r w:rsidRPr="006A78D5">
        <w:rPr>
          <w:color w:val="000000"/>
          <w:sz w:val="28"/>
          <w:szCs w:val="28"/>
        </w:rPr>
        <w:br/>
        <w:t>42. Организация безопасности информации.</w:t>
      </w:r>
    </w:p>
    <w:p w:rsidR="00DC594E" w:rsidRPr="006A78D5" w:rsidRDefault="00DC594E" w:rsidP="006A78D5">
      <w:pPr>
        <w:spacing w:line="360" w:lineRule="auto"/>
        <w:rPr>
          <w:sz w:val="28"/>
          <w:szCs w:val="28"/>
        </w:rPr>
      </w:pPr>
    </w:p>
    <w:sectPr w:rsidR="00DC594E" w:rsidRPr="006A78D5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defaultTabStop w:val="708"/>
  <w:characterSpacingControl w:val="doNotCompress"/>
  <w:compat/>
  <w:rsids>
    <w:rsidRoot w:val="002F6E15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74C5D"/>
    <w:rsid w:val="002946C6"/>
    <w:rsid w:val="002C4883"/>
    <w:rsid w:val="002D7266"/>
    <w:rsid w:val="002F6E15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A78D5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77947"/>
    <w:rsid w:val="00D1256E"/>
    <w:rsid w:val="00D15A4B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A0"/>
  </w:style>
  <w:style w:type="paragraph" w:styleId="1">
    <w:name w:val="heading 1"/>
    <w:basedOn w:val="a"/>
    <w:next w:val="a"/>
    <w:link w:val="10"/>
    <w:qFormat/>
    <w:rsid w:val="002F6E15"/>
    <w:pPr>
      <w:keepNext/>
      <w:shd w:val="clear" w:color="auto" w:fill="FFFFFF"/>
      <w:spacing w:after="0" w:line="240" w:lineRule="auto"/>
      <w:ind w:left="6"/>
      <w:jc w:val="center"/>
      <w:outlineLvl w:val="0"/>
    </w:pPr>
    <w:rPr>
      <w:rFonts w:ascii="Times New Roman" w:eastAsia="Times New Roman" w:hAnsi="Times New Roman"/>
      <w:b/>
      <w:color w:val="000000"/>
      <w:spacing w:val="-7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E15"/>
    <w:rPr>
      <w:rFonts w:ascii="Times New Roman" w:eastAsia="Times New Roman" w:hAnsi="Times New Roman"/>
      <w:b/>
      <w:color w:val="000000"/>
      <w:spacing w:val="-7"/>
      <w:sz w:val="32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semiHidden/>
    <w:unhideWhenUsed/>
    <w:rsid w:val="002F6E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2</cp:revision>
  <dcterms:created xsi:type="dcterms:W3CDTF">2017-02-08T10:51:00Z</dcterms:created>
  <dcterms:modified xsi:type="dcterms:W3CDTF">2017-02-09T12:52:00Z</dcterms:modified>
</cp:coreProperties>
</file>